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3BC80" w14:textId="55ECF3E9" w:rsidR="00A62172" w:rsidRPr="002453FA" w:rsidRDefault="006D0788" w:rsidP="00D17036">
      <w:pPr>
        <w:pStyle w:val="Nagwek1"/>
        <w:spacing w:before="0" w:after="0" w:line="360" w:lineRule="auto"/>
        <w:rPr>
          <w:rFonts w:ascii="Arial" w:hAnsi="Arial" w:cs="Arial"/>
          <w:b w:val="0"/>
          <w:bCs w:val="0"/>
          <w:sz w:val="28"/>
          <w:szCs w:val="28"/>
        </w:rPr>
      </w:pPr>
      <w:r w:rsidRPr="002453FA">
        <w:rPr>
          <w:rFonts w:ascii="Arial" w:hAnsi="Arial" w:cs="Arial"/>
          <w:b w:val="0"/>
          <w:bCs w:val="0"/>
          <w:sz w:val="28"/>
          <w:szCs w:val="28"/>
        </w:rPr>
        <w:t>Zakres Kompetencji Dyrektora Przedszkola</w:t>
      </w:r>
    </w:p>
    <w:p w14:paraId="01D357F1" w14:textId="77777777" w:rsidR="00A62172" w:rsidRPr="006D0788" w:rsidRDefault="00A62172" w:rsidP="00D17036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6D0788">
        <w:rPr>
          <w:rFonts w:ascii="Arial" w:hAnsi="Arial" w:cs="Arial"/>
          <w:color w:val="000000"/>
        </w:rPr>
        <w:t>Dyrektor przedszkola:</w:t>
      </w:r>
    </w:p>
    <w:p w14:paraId="23E15912" w14:textId="18B7A21A" w:rsidR="00A62172" w:rsidRPr="006D0788" w:rsidRDefault="00A62172" w:rsidP="00D17036">
      <w:pPr>
        <w:pStyle w:val="NormalnyWeb"/>
        <w:numPr>
          <w:ilvl w:val="0"/>
          <w:numId w:val="13"/>
        </w:numPr>
        <w:spacing w:before="0" w:beforeAutospacing="0" w:after="0" w:line="360" w:lineRule="auto"/>
        <w:ind w:left="0"/>
        <w:rPr>
          <w:rFonts w:ascii="Arial" w:hAnsi="Arial" w:cs="Arial"/>
        </w:rPr>
      </w:pPr>
      <w:r w:rsidRPr="006D0788">
        <w:rPr>
          <w:rFonts w:ascii="Arial" w:hAnsi="Arial" w:cs="Arial"/>
          <w:color w:val="000000"/>
        </w:rPr>
        <w:t xml:space="preserve">Jest kierownikiem zakładu pracy dla zatrudnionych w przedszkolu nauczycieli </w:t>
      </w:r>
      <w:r w:rsidR="002453FA">
        <w:rPr>
          <w:rFonts w:ascii="Arial" w:hAnsi="Arial" w:cs="Arial"/>
          <w:color w:val="000000"/>
        </w:rPr>
        <w:br/>
      </w:r>
      <w:r w:rsidRPr="006D0788">
        <w:rPr>
          <w:rFonts w:ascii="Arial" w:hAnsi="Arial" w:cs="Arial"/>
          <w:color w:val="000000"/>
        </w:rPr>
        <w:t xml:space="preserve">i pracowników nie będących nauczycielami. Dyrektor w szczególności decyduje </w:t>
      </w:r>
      <w:r w:rsidR="002453FA">
        <w:rPr>
          <w:rFonts w:ascii="Arial" w:hAnsi="Arial" w:cs="Arial"/>
          <w:color w:val="000000"/>
        </w:rPr>
        <w:br/>
      </w:r>
      <w:r w:rsidRPr="006D0788">
        <w:rPr>
          <w:rFonts w:ascii="Arial" w:hAnsi="Arial" w:cs="Arial"/>
          <w:color w:val="000000"/>
        </w:rPr>
        <w:t>w sprawach:</w:t>
      </w:r>
    </w:p>
    <w:p w14:paraId="1722DAF0" w14:textId="5609C93B" w:rsidR="00A62172" w:rsidRPr="006D0788" w:rsidRDefault="00A62172" w:rsidP="00D17036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0"/>
        <w:rPr>
          <w:rFonts w:ascii="Arial" w:hAnsi="Arial" w:cs="Arial"/>
        </w:rPr>
      </w:pPr>
      <w:r w:rsidRPr="006D0788">
        <w:rPr>
          <w:rFonts w:ascii="Arial" w:hAnsi="Arial" w:cs="Arial"/>
          <w:color w:val="000000"/>
        </w:rPr>
        <w:t>zatrudniania i zwalniania nauczycieli oraz innych pracowników przedszkola</w:t>
      </w:r>
      <w:r w:rsidR="006D0788">
        <w:rPr>
          <w:rFonts w:ascii="Arial" w:hAnsi="Arial" w:cs="Arial"/>
          <w:color w:val="000000"/>
        </w:rPr>
        <w:t>;</w:t>
      </w:r>
      <w:r w:rsidRPr="006D0788">
        <w:rPr>
          <w:rFonts w:ascii="Arial" w:hAnsi="Arial" w:cs="Arial"/>
          <w:color w:val="000000"/>
        </w:rPr>
        <w:t xml:space="preserve"> </w:t>
      </w:r>
    </w:p>
    <w:p w14:paraId="2F35FA09" w14:textId="69CDDC07" w:rsidR="00A62172" w:rsidRPr="006D0788" w:rsidRDefault="00A62172" w:rsidP="00D17036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0"/>
        <w:rPr>
          <w:rFonts w:ascii="Arial" w:hAnsi="Arial" w:cs="Arial"/>
        </w:rPr>
      </w:pPr>
      <w:r w:rsidRPr="006D0788">
        <w:rPr>
          <w:rFonts w:ascii="Arial" w:hAnsi="Arial" w:cs="Arial"/>
          <w:color w:val="000000"/>
        </w:rPr>
        <w:t>przyznawania nagród oraz wymierzania kar porządkowych nauczycielom i innym pracownikom przedszkola</w:t>
      </w:r>
      <w:r w:rsidR="006D0788">
        <w:rPr>
          <w:rFonts w:ascii="Arial" w:hAnsi="Arial" w:cs="Arial"/>
          <w:color w:val="000000"/>
        </w:rPr>
        <w:t>;</w:t>
      </w:r>
    </w:p>
    <w:p w14:paraId="44C604BC" w14:textId="77777777" w:rsidR="00A62172" w:rsidRPr="006D0788" w:rsidRDefault="00A62172" w:rsidP="00D17036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0"/>
        <w:rPr>
          <w:rFonts w:ascii="Arial" w:hAnsi="Arial" w:cs="Arial"/>
        </w:rPr>
      </w:pPr>
      <w:r w:rsidRPr="006D0788">
        <w:rPr>
          <w:rFonts w:ascii="Arial" w:hAnsi="Arial" w:cs="Arial"/>
          <w:color w:val="000000"/>
        </w:rPr>
        <w:t>występowania z wnioskami, po zasięgnięciu opinii rady pedagogicznej, w sprawach odznaczeń, nagród i innych wyróżnień dla nauczycieli oraz pozostałych pracowników przedszkola.</w:t>
      </w:r>
    </w:p>
    <w:p w14:paraId="7BB0757D" w14:textId="77777777" w:rsidR="00A62172" w:rsidRPr="006D0788" w:rsidRDefault="00A62172" w:rsidP="00D17036">
      <w:pPr>
        <w:pStyle w:val="NormalnyWeb"/>
        <w:numPr>
          <w:ilvl w:val="0"/>
          <w:numId w:val="13"/>
        </w:numPr>
        <w:spacing w:before="0" w:beforeAutospacing="0" w:after="0" w:line="360" w:lineRule="auto"/>
        <w:ind w:left="0"/>
        <w:rPr>
          <w:rFonts w:ascii="Arial" w:hAnsi="Arial" w:cs="Arial"/>
        </w:rPr>
      </w:pPr>
      <w:r w:rsidRPr="006D0788">
        <w:rPr>
          <w:rFonts w:ascii="Arial" w:hAnsi="Arial" w:cs="Arial"/>
          <w:color w:val="000000"/>
        </w:rPr>
        <w:t>Jednoosobowo reprezentuje Przedszkole na zewnątrz.</w:t>
      </w:r>
    </w:p>
    <w:p w14:paraId="3B982A68" w14:textId="77777777" w:rsidR="00A62172" w:rsidRPr="006D0788" w:rsidRDefault="00A62172" w:rsidP="00D17036">
      <w:pPr>
        <w:pStyle w:val="NormalnyWeb"/>
        <w:numPr>
          <w:ilvl w:val="0"/>
          <w:numId w:val="13"/>
        </w:numPr>
        <w:spacing w:before="0" w:beforeAutospacing="0" w:after="0" w:line="360" w:lineRule="auto"/>
        <w:ind w:left="0"/>
        <w:rPr>
          <w:rFonts w:ascii="Arial" w:hAnsi="Arial" w:cs="Arial"/>
        </w:rPr>
      </w:pPr>
      <w:r w:rsidRPr="006D0788">
        <w:rPr>
          <w:rFonts w:ascii="Arial" w:hAnsi="Arial" w:cs="Arial"/>
          <w:color w:val="000000"/>
        </w:rPr>
        <w:t>W ramach reprezentacji, o której mowa w ust. 2 Dyrektor Przedszkola jest uprawniony do:</w:t>
      </w:r>
    </w:p>
    <w:p w14:paraId="579FA422" w14:textId="57D2868D" w:rsidR="00A62172" w:rsidRPr="006D0788" w:rsidRDefault="00A62172" w:rsidP="00D17036">
      <w:pPr>
        <w:pStyle w:val="NormalnyWeb"/>
        <w:numPr>
          <w:ilvl w:val="0"/>
          <w:numId w:val="17"/>
        </w:numPr>
        <w:spacing w:before="0" w:beforeAutospacing="0" w:after="0" w:line="360" w:lineRule="auto"/>
        <w:ind w:left="0"/>
        <w:rPr>
          <w:rFonts w:ascii="Arial" w:hAnsi="Arial" w:cs="Arial"/>
        </w:rPr>
      </w:pPr>
      <w:r w:rsidRPr="006D0788">
        <w:rPr>
          <w:rFonts w:ascii="Arial" w:hAnsi="Arial" w:cs="Arial"/>
          <w:color w:val="000000"/>
        </w:rPr>
        <w:t xml:space="preserve">dysponowania środkami określonymi w planie finansowym przedszkola zaopiniowanym przez radę pedagogiczną i ponosi odpowiedzialność za ich prawidłowe wykorzystanie, a także organizuje administracyjną, finansową </w:t>
      </w:r>
      <w:r w:rsidR="002453FA">
        <w:rPr>
          <w:rFonts w:ascii="Arial" w:hAnsi="Arial" w:cs="Arial"/>
          <w:color w:val="000000"/>
        </w:rPr>
        <w:br/>
      </w:r>
      <w:r w:rsidRPr="006D0788">
        <w:rPr>
          <w:rFonts w:ascii="Arial" w:hAnsi="Arial" w:cs="Arial"/>
          <w:color w:val="000000"/>
        </w:rPr>
        <w:t>i gospodarczą obsługę przedszkola</w:t>
      </w:r>
      <w:r w:rsidR="006D0788">
        <w:rPr>
          <w:rFonts w:ascii="Arial" w:hAnsi="Arial" w:cs="Arial"/>
          <w:color w:val="000000"/>
        </w:rPr>
        <w:t>;</w:t>
      </w:r>
    </w:p>
    <w:p w14:paraId="5F0D6386" w14:textId="77777777" w:rsidR="002453FA" w:rsidRPr="002453FA" w:rsidRDefault="00A62172" w:rsidP="00D17036">
      <w:pPr>
        <w:pStyle w:val="NormalnyWeb"/>
        <w:numPr>
          <w:ilvl w:val="0"/>
          <w:numId w:val="17"/>
        </w:numPr>
        <w:spacing w:before="0" w:beforeAutospacing="0" w:after="0" w:line="360" w:lineRule="auto"/>
        <w:ind w:left="0"/>
        <w:rPr>
          <w:rFonts w:ascii="Arial" w:hAnsi="Arial" w:cs="Arial"/>
        </w:rPr>
      </w:pPr>
      <w:r w:rsidRPr="006D0788">
        <w:rPr>
          <w:rFonts w:ascii="Arial" w:hAnsi="Arial" w:cs="Arial"/>
          <w:color w:val="000000"/>
        </w:rPr>
        <w:t xml:space="preserve">współdziałania ze szkołami wyższymi oraz zakładami kształcenia nauczycieli </w:t>
      </w:r>
    </w:p>
    <w:p w14:paraId="226889B7" w14:textId="4280B786" w:rsidR="00A62172" w:rsidRPr="006D0788" w:rsidRDefault="00A62172" w:rsidP="002453FA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6D0788">
        <w:rPr>
          <w:rFonts w:ascii="Arial" w:hAnsi="Arial" w:cs="Arial"/>
          <w:color w:val="000000"/>
        </w:rPr>
        <w:t>w organizacji praktyk pedagogicznych</w:t>
      </w:r>
      <w:r w:rsidR="00561271" w:rsidRPr="006D0788">
        <w:rPr>
          <w:rFonts w:ascii="Arial" w:hAnsi="Arial" w:cs="Arial"/>
          <w:color w:val="000000"/>
        </w:rPr>
        <w:t>.</w:t>
      </w:r>
    </w:p>
    <w:p w14:paraId="1F77F166" w14:textId="77777777" w:rsidR="00A62172" w:rsidRPr="006D0788" w:rsidRDefault="00A62172" w:rsidP="00D17036">
      <w:pPr>
        <w:pStyle w:val="NormalnyWeb"/>
        <w:numPr>
          <w:ilvl w:val="0"/>
          <w:numId w:val="18"/>
        </w:numPr>
        <w:spacing w:before="0" w:beforeAutospacing="0" w:after="0" w:line="360" w:lineRule="auto"/>
        <w:ind w:left="0"/>
        <w:rPr>
          <w:rFonts w:ascii="Arial" w:hAnsi="Arial" w:cs="Arial"/>
        </w:rPr>
      </w:pPr>
      <w:r w:rsidRPr="006D0788">
        <w:rPr>
          <w:rFonts w:ascii="Arial" w:hAnsi="Arial" w:cs="Arial"/>
          <w:color w:val="000000"/>
        </w:rPr>
        <w:t>Sprawuje nadzór pedagogiczny wykonując następujące zadania:</w:t>
      </w:r>
    </w:p>
    <w:p w14:paraId="57748735" w14:textId="3E339B76" w:rsidR="00A62172" w:rsidRPr="006D0788" w:rsidRDefault="00A62172" w:rsidP="00D17036">
      <w:pPr>
        <w:pStyle w:val="NormalnyWeb"/>
        <w:numPr>
          <w:ilvl w:val="0"/>
          <w:numId w:val="19"/>
        </w:numPr>
        <w:spacing w:before="0" w:beforeAutospacing="0" w:after="0" w:line="360" w:lineRule="auto"/>
        <w:ind w:left="0"/>
        <w:rPr>
          <w:rFonts w:ascii="Arial" w:hAnsi="Arial" w:cs="Arial"/>
        </w:rPr>
      </w:pPr>
      <w:r w:rsidRPr="006D0788">
        <w:rPr>
          <w:rFonts w:ascii="Arial" w:hAnsi="Arial" w:cs="Arial"/>
          <w:color w:val="000000"/>
        </w:rPr>
        <w:t>inspiruje i wspomaga nauczycieli w spełnianiu przez nich wymagań w zakresie jakości pracy przedszkola oraz w podejmowaniu nowatorstwa pedagogicznego</w:t>
      </w:r>
      <w:r w:rsidR="006D0788">
        <w:rPr>
          <w:rFonts w:ascii="Arial" w:hAnsi="Arial" w:cs="Arial"/>
          <w:color w:val="000000"/>
        </w:rPr>
        <w:t>;</w:t>
      </w:r>
    </w:p>
    <w:p w14:paraId="2C73DC17" w14:textId="1040E500" w:rsidR="00A62172" w:rsidRPr="006D0788" w:rsidRDefault="00A62172" w:rsidP="00D17036">
      <w:pPr>
        <w:pStyle w:val="NormalnyWeb"/>
        <w:numPr>
          <w:ilvl w:val="0"/>
          <w:numId w:val="19"/>
        </w:numPr>
        <w:spacing w:before="0" w:beforeAutospacing="0" w:after="0" w:line="360" w:lineRule="auto"/>
        <w:ind w:left="0"/>
        <w:rPr>
          <w:rFonts w:ascii="Arial" w:hAnsi="Arial" w:cs="Arial"/>
        </w:rPr>
      </w:pPr>
      <w:r w:rsidRPr="006D0788">
        <w:rPr>
          <w:rFonts w:ascii="Arial" w:hAnsi="Arial" w:cs="Arial"/>
          <w:color w:val="000000"/>
        </w:rPr>
        <w:t>opracowuje program rozwoju przedszkola, wykorzystując wyniki nadzoru pedagogicznego</w:t>
      </w:r>
      <w:r w:rsidR="006D0788">
        <w:rPr>
          <w:rFonts w:ascii="Arial" w:hAnsi="Arial" w:cs="Arial"/>
          <w:color w:val="000000"/>
        </w:rPr>
        <w:t>;</w:t>
      </w:r>
    </w:p>
    <w:p w14:paraId="73CF1E0B" w14:textId="5A9D539C" w:rsidR="00A62172" w:rsidRPr="006D0788" w:rsidRDefault="00A62172" w:rsidP="00D17036">
      <w:pPr>
        <w:pStyle w:val="NormalnyWeb"/>
        <w:numPr>
          <w:ilvl w:val="0"/>
          <w:numId w:val="19"/>
        </w:numPr>
        <w:spacing w:before="0" w:beforeAutospacing="0" w:after="0" w:line="360" w:lineRule="auto"/>
        <w:ind w:left="0"/>
        <w:rPr>
          <w:rFonts w:ascii="Arial" w:hAnsi="Arial" w:cs="Arial"/>
        </w:rPr>
      </w:pPr>
      <w:r w:rsidRPr="006D0788">
        <w:rPr>
          <w:rFonts w:ascii="Arial" w:hAnsi="Arial" w:cs="Arial"/>
          <w:color w:val="000000"/>
        </w:rPr>
        <w:t>gromadzi informacje o pracy nauczycieli w celu dokonywania oceny ich pracy według zasad określonych w odrębnych przepisach</w:t>
      </w:r>
      <w:r w:rsidR="006D0788">
        <w:rPr>
          <w:rFonts w:ascii="Arial" w:hAnsi="Arial" w:cs="Arial"/>
          <w:color w:val="000000"/>
        </w:rPr>
        <w:t>;</w:t>
      </w:r>
    </w:p>
    <w:p w14:paraId="51543A5D" w14:textId="35FBFDE5" w:rsidR="00A62172" w:rsidRPr="006D0788" w:rsidRDefault="00A62172" w:rsidP="00D17036">
      <w:pPr>
        <w:pStyle w:val="NormalnyWeb"/>
        <w:numPr>
          <w:ilvl w:val="0"/>
          <w:numId w:val="19"/>
        </w:numPr>
        <w:spacing w:before="0" w:beforeAutospacing="0" w:after="0" w:line="360" w:lineRule="auto"/>
        <w:ind w:left="0"/>
        <w:rPr>
          <w:rFonts w:ascii="Arial" w:hAnsi="Arial" w:cs="Arial"/>
        </w:rPr>
      </w:pPr>
      <w:r w:rsidRPr="006D0788">
        <w:rPr>
          <w:rFonts w:ascii="Arial" w:hAnsi="Arial" w:cs="Arial"/>
          <w:color w:val="000000"/>
        </w:rPr>
        <w:t>sprawuje opiekę nad dziećmi oraz stwarza warunki harmonijnego rozwoju psychofizycznego poprzez aktywne działania prozdrowotne</w:t>
      </w:r>
      <w:r w:rsidR="00561271" w:rsidRPr="006D0788">
        <w:rPr>
          <w:rFonts w:ascii="Arial" w:hAnsi="Arial" w:cs="Arial"/>
          <w:color w:val="000000"/>
        </w:rPr>
        <w:t>.</w:t>
      </w:r>
    </w:p>
    <w:p w14:paraId="278F129C" w14:textId="2A5599AE" w:rsidR="006D0788" w:rsidRPr="006D0788" w:rsidRDefault="006D0788" w:rsidP="00D17036">
      <w:pPr>
        <w:pStyle w:val="NormalnyWeb"/>
        <w:numPr>
          <w:ilvl w:val="0"/>
          <w:numId w:val="18"/>
        </w:numPr>
        <w:spacing w:before="0" w:beforeAutospacing="0" w:after="0" w:line="360" w:lineRule="auto"/>
        <w:ind w:left="0"/>
        <w:rPr>
          <w:rFonts w:ascii="Arial" w:hAnsi="Arial" w:cs="Arial"/>
        </w:rPr>
      </w:pPr>
      <w:r w:rsidRPr="006D0788">
        <w:rPr>
          <w:rFonts w:ascii="Arial" w:hAnsi="Arial" w:cs="Arial"/>
          <w:color w:val="000000"/>
        </w:rPr>
        <w:t>W wykonywaniu zadań nadzoru pedagogicznego dyrektor współpracuje z Radą Pedagogiczną i Radą Rodziców.</w:t>
      </w:r>
    </w:p>
    <w:p w14:paraId="274FEDC2" w14:textId="38C4453B" w:rsidR="00A62172" w:rsidRPr="006D0788" w:rsidRDefault="00A62172" w:rsidP="00D17036">
      <w:pPr>
        <w:pStyle w:val="NormalnyWeb"/>
        <w:numPr>
          <w:ilvl w:val="0"/>
          <w:numId w:val="23"/>
        </w:numPr>
        <w:spacing w:before="0" w:beforeAutospacing="0" w:after="0" w:line="360" w:lineRule="auto"/>
        <w:ind w:left="0"/>
        <w:rPr>
          <w:rFonts w:ascii="Arial" w:hAnsi="Arial" w:cs="Arial"/>
        </w:rPr>
      </w:pPr>
      <w:r w:rsidRPr="006D0788">
        <w:rPr>
          <w:rFonts w:ascii="Arial" w:hAnsi="Arial" w:cs="Arial"/>
          <w:color w:val="000000"/>
        </w:rPr>
        <w:t>realizuje uchwały rady pedagogicznej, podjęte w ramach jej kompetencji stanowiącyc</w:t>
      </w:r>
      <w:r w:rsidR="006D0788">
        <w:rPr>
          <w:rFonts w:ascii="Arial" w:hAnsi="Arial" w:cs="Arial"/>
          <w:color w:val="000000"/>
        </w:rPr>
        <w:t>h;</w:t>
      </w:r>
    </w:p>
    <w:p w14:paraId="0CE80290" w14:textId="238EC26F" w:rsidR="00561271" w:rsidRPr="002453FA" w:rsidRDefault="00A62172" w:rsidP="00D17036">
      <w:pPr>
        <w:pStyle w:val="NormalnyWeb"/>
        <w:numPr>
          <w:ilvl w:val="0"/>
          <w:numId w:val="23"/>
        </w:numPr>
        <w:spacing w:before="0" w:beforeAutospacing="0" w:after="0" w:line="360" w:lineRule="auto"/>
        <w:ind w:left="0"/>
        <w:rPr>
          <w:rFonts w:ascii="Arial" w:hAnsi="Arial" w:cs="Arial"/>
        </w:rPr>
      </w:pPr>
      <w:r w:rsidRPr="006D0788">
        <w:rPr>
          <w:rFonts w:ascii="Arial" w:hAnsi="Arial" w:cs="Arial"/>
          <w:color w:val="000000"/>
        </w:rPr>
        <w:lastRenderedPageBreak/>
        <w:t>wykonuje inne zadania wynikające z przepisów szczegółowych</w:t>
      </w:r>
      <w:r w:rsidR="006D0788">
        <w:rPr>
          <w:rFonts w:ascii="Arial" w:hAnsi="Arial" w:cs="Arial"/>
          <w:color w:val="000000"/>
        </w:rPr>
        <w:t>.</w:t>
      </w:r>
    </w:p>
    <w:sectPr w:rsidR="00561271" w:rsidRPr="002453FA" w:rsidSect="004E2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341A9"/>
    <w:multiLevelType w:val="multilevel"/>
    <w:tmpl w:val="6BA8A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D60D5"/>
    <w:multiLevelType w:val="hybridMultilevel"/>
    <w:tmpl w:val="2F647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3276A"/>
    <w:multiLevelType w:val="hybridMultilevel"/>
    <w:tmpl w:val="94C25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31CBD"/>
    <w:multiLevelType w:val="hybridMultilevel"/>
    <w:tmpl w:val="56101860"/>
    <w:lvl w:ilvl="0" w:tplc="16DC713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8D54FB1"/>
    <w:multiLevelType w:val="hybridMultilevel"/>
    <w:tmpl w:val="0FDCD080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B4437DB"/>
    <w:multiLevelType w:val="multilevel"/>
    <w:tmpl w:val="2D884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4E23AA"/>
    <w:multiLevelType w:val="hybridMultilevel"/>
    <w:tmpl w:val="B656A542"/>
    <w:lvl w:ilvl="0" w:tplc="6396CBC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7741B"/>
    <w:multiLevelType w:val="multilevel"/>
    <w:tmpl w:val="DF60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024C9E"/>
    <w:multiLevelType w:val="hybridMultilevel"/>
    <w:tmpl w:val="35788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C3078"/>
    <w:multiLevelType w:val="multilevel"/>
    <w:tmpl w:val="3B709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CC65AC"/>
    <w:multiLevelType w:val="hybridMultilevel"/>
    <w:tmpl w:val="13F4B9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2C8356C3"/>
    <w:multiLevelType w:val="hybridMultilevel"/>
    <w:tmpl w:val="0346F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33DB196B"/>
    <w:multiLevelType w:val="hybridMultilevel"/>
    <w:tmpl w:val="E5B86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13249"/>
    <w:multiLevelType w:val="multilevel"/>
    <w:tmpl w:val="9FB0D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037A97"/>
    <w:multiLevelType w:val="hybridMultilevel"/>
    <w:tmpl w:val="175685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A3D19"/>
    <w:multiLevelType w:val="hybridMultilevel"/>
    <w:tmpl w:val="580E9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2092E"/>
    <w:multiLevelType w:val="hybridMultilevel"/>
    <w:tmpl w:val="25F457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6A6056"/>
    <w:multiLevelType w:val="hybridMultilevel"/>
    <w:tmpl w:val="F93E6F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BC54FAB"/>
    <w:multiLevelType w:val="multilevel"/>
    <w:tmpl w:val="16A2A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D33F5C"/>
    <w:multiLevelType w:val="hybridMultilevel"/>
    <w:tmpl w:val="B3A20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6C670CB4"/>
    <w:multiLevelType w:val="multilevel"/>
    <w:tmpl w:val="94DAE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F61E65"/>
    <w:multiLevelType w:val="hybridMultilevel"/>
    <w:tmpl w:val="6646FB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47EBF"/>
    <w:multiLevelType w:val="hybridMultilevel"/>
    <w:tmpl w:val="7D9C3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4004C"/>
    <w:multiLevelType w:val="hybridMultilevel"/>
    <w:tmpl w:val="24FC33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87521C"/>
    <w:multiLevelType w:val="hybridMultilevel"/>
    <w:tmpl w:val="19BA4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152866061">
    <w:abstractNumId w:val="20"/>
  </w:num>
  <w:num w:numId="2" w16cid:durableId="1602252450">
    <w:abstractNumId w:val="9"/>
  </w:num>
  <w:num w:numId="3" w16cid:durableId="218564718">
    <w:abstractNumId w:val="13"/>
  </w:num>
  <w:num w:numId="4" w16cid:durableId="327444068">
    <w:abstractNumId w:val="5"/>
  </w:num>
  <w:num w:numId="5" w16cid:durableId="1245719828">
    <w:abstractNumId w:val="0"/>
  </w:num>
  <w:num w:numId="6" w16cid:durableId="400710899">
    <w:abstractNumId w:val="7"/>
  </w:num>
  <w:num w:numId="7" w16cid:durableId="429473434">
    <w:abstractNumId w:val="18"/>
  </w:num>
  <w:num w:numId="8" w16cid:durableId="1265648148">
    <w:abstractNumId w:val="15"/>
  </w:num>
  <w:num w:numId="9" w16cid:durableId="109395378">
    <w:abstractNumId w:val="8"/>
  </w:num>
  <w:num w:numId="10" w16cid:durableId="420027729">
    <w:abstractNumId w:val="22"/>
  </w:num>
  <w:num w:numId="11" w16cid:durableId="2053259929">
    <w:abstractNumId w:val="2"/>
  </w:num>
  <w:num w:numId="12" w16cid:durableId="1573155625">
    <w:abstractNumId w:val="12"/>
  </w:num>
  <w:num w:numId="13" w16cid:durableId="1706565070">
    <w:abstractNumId w:val="6"/>
  </w:num>
  <w:num w:numId="14" w16cid:durableId="101534255">
    <w:abstractNumId w:val="14"/>
  </w:num>
  <w:num w:numId="15" w16cid:durableId="1268006889">
    <w:abstractNumId w:val="16"/>
  </w:num>
  <w:num w:numId="16" w16cid:durableId="1601600413">
    <w:abstractNumId w:val="1"/>
  </w:num>
  <w:num w:numId="17" w16cid:durableId="1022778995">
    <w:abstractNumId w:val="21"/>
  </w:num>
  <w:num w:numId="18" w16cid:durableId="595208561">
    <w:abstractNumId w:val="3"/>
  </w:num>
  <w:num w:numId="19" w16cid:durableId="929854548">
    <w:abstractNumId w:val="24"/>
  </w:num>
  <w:num w:numId="20" w16cid:durableId="534542597">
    <w:abstractNumId w:val="4"/>
  </w:num>
  <w:num w:numId="21" w16cid:durableId="1291278761">
    <w:abstractNumId w:val="11"/>
  </w:num>
  <w:num w:numId="22" w16cid:durableId="481392924">
    <w:abstractNumId w:val="23"/>
  </w:num>
  <w:num w:numId="23" w16cid:durableId="1424642370">
    <w:abstractNumId w:val="10"/>
  </w:num>
  <w:num w:numId="24" w16cid:durableId="2046369380">
    <w:abstractNumId w:val="19"/>
  </w:num>
  <w:num w:numId="25" w16cid:durableId="16008722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72"/>
    <w:rsid w:val="002453FA"/>
    <w:rsid w:val="004E28DD"/>
    <w:rsid w:val="00561271"/>
    <w:rsid w:val="006D0788"/>
    <w:rsid w:val="00916B4B"/>
    <w:rsid w:val="00A13D01"/>
    <w:rsid w:val="00A62172"/>
    <w:rsid w:val="00B10693"/>
    <w:rsid w:val="00BF5CBC"/>
    <w:rsid w:val="00D17036"/>
    <w:rsid w:val="00D9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077D"/>
  <w15:chartTrackingRefBased/>
  <w15:docId w15:val="{56F9BEBE-8742-4F85-A802-B63EF0E1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8D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127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62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127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66749-D1A6-4363-B65D-FFDAA46A7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Miejskie Nr 2 w Ozorkowie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Stanałowska</dc:creator>
  <cp:keywords/>
  <dc:description/>
  <cp:lastModifiedBy>Stanalowska</cp:lastModifiedBy>
  <cp:revision>4</cp:revision>
  <dcterms:created xsi:type="dcterms:W3CDTF">2025-03-19T09:43:00Z</dcterms:created>
  <dcterms:modified xsi:type="dcterms:W3CDTF">2025-03-19T13:50:00Z</dcterms:modified>
</cp:coreProperties>
</file>